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регулирование имущественных отношений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DE80D6" w:rsidR="00A77598" w:rsidRPr="003F00FC" w:rsidRDefault="003F00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44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49E">
              <w:rPr>
                <w:rFonts w:ascii="Times New Roman" w:hAnsi="Times New Roman" w:cs="Times New Roman"/>
                <w:sz w:val="20"/>
                <w:szCs w:val="20"/>
              </w:rPr>
              <w:t>к.э.н, Ковалевская Ольга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BA39A0" w:rsidR="004475DA" w:rsidRPr="003F00FC" w:rsidRDefault="003F00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B97355" w14:textId="77777777" w:rsidR="005C449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00836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_Toc196900836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3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4A8A4358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37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_Toc196900837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3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35465B0A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38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_Toc196900838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3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671F60D4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39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_Toc196900839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4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39D288D2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0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_Toc196900840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6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5CD7B807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1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_Toc196900841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6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5ABBD948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2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_Toc196900842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7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738B78D8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3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_Toc196900843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7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48A7E091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4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_Toc196900844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7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6B5EFC4E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5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_Toc196900845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8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3602302D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6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_Toc196900846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9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0CFF0126" w14:textId="77777777" w:rsidR="005C449E" w:rsidRDefault="00BA6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7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_Toc196900847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11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2DDBB744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8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_Toc196900848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11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611288D6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49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_Toc196900849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11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1F18717B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50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_Toc196900850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11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07C63934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51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_Toc196900851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11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5A8D383C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52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_Toc196900852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11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76B34669" w14:textId="77777777" w:rsidR="005C449E" w:rsidRDefault="00BA6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0853" w:history="1">
            <w:r w:rsidR="005C449E" w:rsidRPr="00146F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449E">
              <w:rPr>
                <w:noProof/>
                <w:webHidden/>
              </w:rPr>
              <w:tab/>
            </w:r>
            <w:r w:rsidR="005C449E">
              <w:rPr>
                <w:noProof/>
                <w:webHidden/>
              </w:rPr>
              <w:fldChar w:fldCharType="begin"/>
            </w:r>
            <w:r w:rsidR="005C449E">
              <w:rPr>
                <w:noProof/>
                <w:webHidden/>
              </w:rPr>
              <w:instrText xml:space="preserve"> PAGEREF _Toc196900853 \h </w:instrText>
            </w:r>
            <w:r w:rsidR="005C449E">
              <w:rPr>
                <w:noProof/>
                <w:webHidden/>
              </w:rPr>
            </w:r>
            <w:r w:rsidR="005C449E">
              <w:rPr>
                <w:noProof/>
                <w:webHidden/>
              </w:rPr>
              <w:fldChar w:fldCharType="separate"/>
            </w:r>
            <w:r w:rsidR="005C449E">
              <w:rPr>
                <w:noProof/>
                <w:webHidden/>
              </w:rPr>
              <w:t>11</w:t>
            </w:r>
            <w:r w:rsidR="005C449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00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и практических знаний и навыков о принципах, формах и методах государственного регулирования имущественных отношений в условиях многообразия форм собственности с учетом основных направлений и приоритетов государственной политики и реализации проектов в области имущественных отношений на базе международного и отечественного опыта, практики управления и распоряжения государственным и муниципальным имуществом.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00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Государственное регулирование имущественных отношений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00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C44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44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44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44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44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44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449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44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44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44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5C449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449E">
              <w:rPr>
                <w:rFonts w:ascii="Times New Roman" w:hAnsi="Times New Roman" w:cs="Times New Roman"/>
              </w:rPr>
              <w:t xml:space="preserve"> осуществлять стратегическое планирование деятельности органа власти; организовывать разработку и реализацию управленческих решений; обеспечивать осуществление контрольно-надзорной деятельности на основе риск-ориентированного подхода;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44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lang w:bidi="ru-RU"/>
              </w:rPr>
              <w:t xml:space="preserve">ОПК-2.2 - Представляет процесс разработки и реализации управленческих решений, демонстрирует способность организовать разработку и реализацию управленческих решений, а также осуществление контрольно-надзорной деятельности в профессиональной деятельности и механизме обеспечения ее реализации на основе </w:t>
            </w:r>
            <w:proofErr w:type="gramStart"/>
            <w:r w:rsidRPr="005C449E">
              <w:rPr>
                <w:rFonts w:ascii="Times New Roman" w:hAnsi="Times New Roman" w:cs="Times New Roman"/>
                <w:lang w:bidi="ru-RU"/>
              </w:rPr>
              <w:t>риск-ориентированного</w:t>
            </w:r>
            <w:proofErr w:type="gramEnd"/>
            <w:r w:rsidRPr="005C449E">
              <w:rPr>
                <w:rFonts w:ascii="Times New Roman" w:hAnsi="Times New Roman" w:cs="Times New Roman"/>
                <w:lang w:bidi="ru-RU"/>
              </w:rPr>
              <w:t xml:space="preserve">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44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449E">
              <w:rPr>
                <w:rFonts w:ascii="Times New Roman" w:hAnsi="Times New Roman" w:cs="Times New Roman"/>
              </w:rPr>
              <w:t xml:space="preserve">процесс разработки и реализации управленческих решений, основы контрольно-надзорной деятельности на основе </w:t>
            </w:r>
            <w:proofErr w:type="gramStart"/>
            <w:r w:rsidR="00316402" w:rsidRPr="005C449E">
              <w:rPr>
                <w:rFonts w:ascii="Times New Roman" w:hAnsi="Times New Roman" w:cs="Times New Roman"/>
              </w:rPr>
              <w:t>риск-ориентированного</w:t>
            </w:r>
            <w:proofErr w:type="gramEnd"/>
            <w:r w:rsidR="00316402" w:rsidRPr="005C449E">
              <w:rPr>
                <w:rFonts w:ascii="Times New Roman" w:hAnsi="Times New Roman" w:cs="Times New Roman"/>
              </w:rPr>
              <w:t xml:space="preserve"> подхода</w:t>
            </w:r>
            <w:r w:rsidRPr="005C44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44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49E">
              <w:rPr>
                <w:rFonts w:ascii="Times New Roman" w:hAnsi="Times New Roman" w:cs="Times New Roman"/>
              </w:rPr>
              <w:t xml:space="preserve">организовывать разработку и реализацию управленческих решений, а также осуществлять контрольно-надзорную деятельность на основе </w:t>
            </w:r>
            <w:proofErr w:type="gramStart"/>
            <w:r w:rsidR="00FD518F" w:rsidRPr="005C449E">
              <w:rPr>
                <w:rFonts w:ascii="Times New Roman" w:hAnsi="Times New Roman" w:cs="Times New Roman"/>
              </w:rPr>
              <w:t>риск-ориентированного</w:t>
            </w:r>
            <w:proofErr w:type="gramEnd"/>
            <w:r w:rsidR="00FD518F" w:rsidRPr="005C449E">
              <w:rPr>
                <w:rFonts w:ascii="Times New Roman" w:hAnsi="Times New Roman" w:cs="Times New Roman"/>
              </w:rPr>
              <w:t xml:space="preserve"> подхода.</w:t>
            </w:r>
            <w:r w:rsidRPr="005C44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44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449E">
              <w:rPr>
                <w:rFonts w:ascii="Times New Roman" w:hAnsi="Times New Roman" w:cs="Times New Roman"/>
              </w:rPr>
              <w:t xml:space="preserve">навыками профессиональной деятельности при принятии и реализации управленческих решений, осуществлении контрольно-надзорной деятельности с учетом положений </w:t>
            </w:r>
            <w:proofErr w:type="gramStart"/>
            <w:r w:rsidR="00FD518F" w:rsidRPr="005C449E">
              <w:rPr>
                <w:rFonts w:ascii="Times New Roman" w:hAnsi="Times New Roman" w:cs="Times New Roman"/>
              </w:rPr>
              <w:t>риск-ориентированного</w:t>
            </w:r>
            <w:proofErr w:type="gramEnd"/>
            <w:r w:rsidR="00FD518F" w:rsidRPr="005C449E">
              <w:rPr>
                <w:rFonts w:ascii="Times New Roman" w:hAnsi="Times New Roman" w:cs="Times New Roman"/>
              </w:rPr>
              <w:t xml:space="preserve"> подхода</w:t>
            </w:r>
            <w:r w:rsidRPr="005C449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449E" w14:paraId="6601396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7F68A" w14:textId="77777777" w:rsidR="00751095" w:rsidRPr="005C44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C449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449E">
              <w:rPr>
                <w:rFonts w:ascii="Times New Roman" w:hAnsi="Times New Roman" w:cs="Times New Roman"/>
              </w:rPr>
              <w:t xml:space="preserve">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9D93C" w14:textId="77777777" w:rsidR="00751095" w:rsidRPr="005C44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5C449E">
              <w:rPr>
                <w:rFonts w:ascii="Times New Roman" w:hAnsi="Times New Roman" w:cs="Times New Roman"/>
                <w:lang w:bidi="ru-RU"/>
              </w:rPr>
              <w:t>Представляет принципы и механизм обеспечения эффективности бюджетных расходов и управления имуществом и демонстрирует</w:t>
            </w:r>
            <w:proofErr w:type="gramEnd"/>
            <w:r w:rsidRPr="005C449E">
              <w:rPr>
                <w:rFonts w:ascii="Times New Roman" w:hAnsi="Times New Roman" w:cs="Times New Roman"/>
                <w:lang w:bidi="ru-RU"/>
              </w:rPr>
              <w:t xml:space="preserve"> способность реализовывать данные принципы и механизмы на практике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A91E" w14:textId="77777777" w:rsidR="00751095" w:rsidRPr="005C44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449E">
              <w:rPr>
                <w:rFonts w:ascii="Times New Roman" w:hAnsi="Times New Roman" w:cs="Times New Roman"/>
              </w:rPr>
              <w:t>основы управления государственного и муниципального имущества, его целевое назначение и принципы и механизмы эффективности бюджетных расходов</w:t>
            </w:r>
            <w:r w:rsidRPr="005C449E">
              <w:rPr>
                <w:rFonts w:ascii="Times New Roman" w:hAnsi="Times New Roman" w:cs="Times New Roman"/>
              </w:rPr>
              <w:t xml:space="preserve"> </w:t>
            </w:r>
          </w:p>
          <w:p w14:paraId="6EA7A0F6" w14:textId="77777777" w:rsidR="00751095" w:rsidRPr="005C44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49E">
              <w:rPr>
                <w:rFonts w:ascii="Times New Roman" w:hAnsi="Times New Roman" w:cs="Times New Roman"/>
              </w:rPr>
              <w:t>обеспечить рациональное и целевое использование государственных и муниципальных ресурсов, эффективность бюджетных расходов</w:t>
            </w:r>
            <w:r w:rsidRPr="005C449E">
              <w:rPr>
                <w:rFonts w:ascii="Times New Roman" w:hAnsi="Times New Roman" w:cs="Times New Roman"/>
              </w:rPr>
              <w:t xml:space="preserve">. </w:t>
            </w:r>
          </w:p>
          <w:p w14:paraId="2FD6FEFF" w14:textId="77777777" w:rsidR="00751095" w:rsidRPr="005C44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449E">
              <w:rPr>
                <w:rFonts w:ascii="Times New Roman" w:hAnsi="Times New Roman" w:cs="Times New Roman"/>
              </w:rPr>
              <w:t>практическими навыками использования принципов и механизмов рационального использования государственных и муниципальных ресурсов</w:t>
            </w:r>
            <w:r w:rsidRPr="005C449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449E" w14:paraId="52265E3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40A2B" w14:textId="77777777" w:rsidR="00751095" w:rsidRPr="005C44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C449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449E">
              <w:rPr>
                <w:rFonts w:ascii="Times New Roman" w:hAnsi="Times New Roman" w:cs="Times New Roman"/>
              </w:rPr>
              <w:t xml:space="preserve"> определять основные направления и приоритеты государственной политики и реализации проектов в области имущественных отношений с учетом международного и отечественного опыта, практики управления и распоряжения государственным и муниципальным имуществом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0716" w14:textId="77777777" w:rsidR="00751095" w:rsidRPr="005C44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lang w:bidi="ru-RU"/>
              </w:rPr>
              <w:t>ПК-3.1 - Способен осуществлять управление, распоряжение и контроль за государственным и муниципальным имуществом, учитывать особенности и применять соответствующие способы приватизации различных видов государственного и муниципального имущества, банкротства государственных и муниципальных предприятий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7AD4F" w14:textId="77777777" w:rsidR="00751095" w:rsidRPr="005C44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449E">
              <w:rPr>
                <w:rFonts w:ascii="Times New Roman" w:hAnsi="Times New Roman" w:cs="Times New Roman"/>
              </w:rPr>
              <w:t>приоритеты государственной политики и реализации проектов в области имущественных отношений с учетом международного и отечественного опыта.</w:t>
            </w:r>
            <w:r w:rsidRPr="005C449E">
              <w:rPr>
                <w:rFonts w:ascii="Times New Roman" w:hAnsi="Times New Roman" w:cs="Times New Roman"/>
              </w:rPr>
              <w:t xml:space="preserve"> </w:t>
            </w:r>
          </w:p>
          <w:p w14:paraId="61B09321" w14:textId="77777777" w:rsidR="00751095" w:rsidRPr="005C44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49E">
              <w:rPr>
                <w:rFonts w:ascii="Times New Roman" w:hAnsi="Times New Roman" w:cs="Times New Roman"/>
              </w:rPr>
              <w:t>осуществлять управление, распоряжение и контроль за государственным и муниципальным имуществом, учитывать особенности приватизации различных видов имущества и банкротства государственных и муниципальных предприятий</w:t>
            </w:r>
            <w:r w:rsidRPr="005C449E">
              <w:rPr>
                <w:rFonts w:ascii="Times New Roman" w:hAnsi="Times New Roman" w:cs="Times New Roman"/>
              </w:rPr>
              <w:t xml:space="preserve">. </w:t>
            </w:r>
          </w:p>
          <w:p w14:paraId="4E093440" w14:textId="77777777" w:rsidR="00751095" w:rsidRPr="005C44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449E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5C449E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5C449E">
              <w:rPr>
                <w:rFonts w:ascii="Times New Roman" w:hAnsi="Times New Roman" w:cs="Times New Roman"/>
              </w:rPr>
              <w:t xml:space="preserve"> управления государственным и муниципальным имуществом, применять различные способы приватизации имущества и механизма банкротства государственных и муниципальных предприятий</w:t>
            </w:r>
            <w:r w:rsidRPr="005C44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44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008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Государственное регулирование имущественных отношений в процессах государственного и муниципального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функции государства. Этапы становления государственного регулирования в России. Имущественные отношения в гражданском праве. Государственное регулирование имущественных отношений в процессах государственного и муниципального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4FA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9D5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Государственная и муниципальная собственность в системе управления собственностью.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6CD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содержание и специфика права собственности. Формы собственности. Государственная и муниципальная собственность в системе прав собственности. Состав и структура государственной и муниципальной собственности. Разграничения объектов публичной собственности между федеральным, региональным и муниципальным уровням.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BA15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2AA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381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A9A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2DAC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363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управления государственной и муниципальной собственностью.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7FA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государственной и муниципальной собственностью: основные элементы, функции, принципы. Содержание и специфика управления государственной и муниципальной собственностью. Функции местного самоуправления по управлению муниципальным имуществом. Проблемы и перспективы совершенствования системы управления государственной и муниципальной собственностью.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45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00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B6BF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E3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5F534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968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Государственное регулирование в сфере управления земельными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3DA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Земля как объект регулирования права собственности в целом и права государственной и муниципальной собственности в частности. Правовой режим земельных отношений. Государственная политика в сфере управления земельными ресурсами. Методы и принципы управления земельными правоотношениями. Реформирование государственной политики в сфере управления земельными ресурсами на современном этапе. Особенности управления природными объектами государственной и муниципальной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0F1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FC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473E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E29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3B84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E7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Государственное регулирование в сфере управление имущественными комплексами предприятий и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6F8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правовой статус имущественного комплекса предприятий и организаций. Государственные и муниципальные предприятия и организации: особенности создания, реорганизации и ликвидации, специфика осуществления деятельности государственных и муниципальных унитарных предприятий. Особенности управления имущественным комплексом предприятий и организаций. Роль акционерной собственности в современной системе имущественных отношений. Специфика участия государства в акционерной собственности. Особенности управления государственным акционерным капиталом.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C4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FCB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460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85A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83D64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6252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контроля, распоряжения и эффективности использования объектов государственной и муниципальной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FF76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Понятия, виды и направления контроля в системе управления государственной и муниципальной собственностью. Оценка эффективности управления государственной и муниципальной собственностью. Антимонопольная деятельность государства в сфере регулирования имущественных отношений. Способы и методы антимонопольного регулирования. Специфика повышения эффективности муниципальной собственности. Банкротство государственных и муниципальных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C6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33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723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4CE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9008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008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44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Васильев, В. П.  Государственное регулирование экономики</w:t>
            </w:r>
            <w:proofErr w:type="gram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П. Васильев. — 4-е изд.,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, 2022.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A60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https://urait.ru/bcode/491251</w:t>
              </w:r>
            </w:hyperlink>
          </w:p>
        </w:tc>
      </w:tr>
      <w:tr w:rsidR="00262CF0" w:rsidRPr="007E6725" w14:paraId="60CF27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51676" w14:textId="77777777" w:rsidR="00262CF0" w:rsidRPr="005C44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и муниципальной собственностью</w:t>
            </w:r>
            <w:proofErr w:type="gram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Е. Прокофьев, А. И. Галкин, С. Г. Еремин, Н. Л.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Красюкова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С. Е. Прокофьева. — 2-е изд.,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, 2021. — 305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4B8235" w14:textId="77777777" w:rsidR="00262CF0" w:rsidRPr="007E6725" w:rsidRDefault="00BA60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https://urait.ru/bcode/469775</w:t>
              </w:r>
            </w:hyperlink>
          </w:p>
        </w:tc>
      </w:tr>
      <w:tr w:rsidR="00262CF0" w:rsidRPr="007E6725" w14:paraId="022A75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1F20B3" w14:textId="77777777" w:rsidR="00262CF0" w:rsidRPr="005C44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Карнушин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, В. Е.  Защита имущественных прав физических и юридических лиц в уголовном процессе</w:t>
            </w:r>
            <w:proofErr w:type="gram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Е.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Карнушин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, 2022. —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3638B5" w14:textId="77777777" w:rsidR="00262CF0" w:rsidRPr="007E6725" w:rsidRDefault="00BA60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https://urait.ru/bcode/496925</w:t>
              </w:r>
            </w:hyperlink>
          </w:p>
        </w:tc>
      </w:tr>
      <w:tr w:rsidR="00262CF0" w:rsidRPr="007E6725" w14:paraId="5A9A94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DB88AB" w14:textId="77777777" w:rsidR="00262CF0" w:rsidRPr="005C44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Соколов, А. В.  Противодействие коррупции в сфере публичной собственности</w:t>
            </w:r>
            <w:proofErr w:type="gram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Соколов. — Москва</w:t>
            </w:r>
            <w:proofErr w:type="gram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, 2022.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16C544" w14:textId="77777777" w:rsidR="00262CF0" w:rsidRPr="007E6725" w:rsidRDefault="00BA60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https://urait.ru/bcode/497006</w:t>
              </w:r>
            </w:hyperlink>
          </w:p>
        </w:tc>
      </w:tr>
      <w:tr w:rsidR="00262CF0" w:rsidRPr="007E6725" w14:paraId="698EBA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42A131" w14:textId="77777777" w:rsidR="00262CF0" w:rsidRPr="005C44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Управление недвижимостью</w:t>
            </w:r>
            <w:proofErr w:type="gram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Н. Максимов [и др.] ; под редакцией С. Н. Максимова. — 3-е изд.,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449E">
              <w:rPr>
                <w:rFonts w:ascii="Times New Roman" w:hAnsi="Times New Roman" w:cs="Times New Roman"/>
                <w:sz w:val="24"/>
                <w:szCs w:val="24"/>
              </w:rPr>
              <w:t>, 2021. — 457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ED42E" w14:textId="77777777" w:rsidR="00262CF0" w:rsidRPr="007E6725" w:rsidRDefault="00BA60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https://urait.ru/bcode/481830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9008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0BBA63" w14:textId="77777777" w:rsidTr="007B550D">
        <w:tc>
          <w:tcPr>
            <w:tcW w:w="9345" w:type="dxa"/>
          </w:tcPr>
          <w:p w14:paraId="2393FA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6D02F6" w14:textId="77777777" w:rsidTr="007B550D">
        <w:tc>
          <w:tcPr>
            <w:tcW w:w="9345" w:type="dxa"/>
          </w:tcPr>
          <w:p w14:paraId="7FFA5A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596733" w14:textId="77777777" w:rsidTr="007B550D">
        <w:tc>
          <w:tcPr>
            <w:tcW w:w="9345" w:type="dxa"/>
          </w:tcPr>
          <w:p w14:paraId="6B1763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2034F4" w14:textId="77777777" w:rsidTr="007B550D">
        <w:tc>
          <w:tcPr>
            <w:tcW w:w="9345" w:type="dxa"/>
          </w:tcPr>
          <w:p w14:paraId="2FD91C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008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60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900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449E" w:rsidRPr="00641E52" w14:paraId="3682DA8C" w14:textId="77777777" w:rsidTr="0027206B">
        <w:tc>
          <w:tcPr>
            <w:tcW w:w="7797" w:type="dxa"/>
            <w:shd w:val="clear" w:color="auto" w:fill="auto"/>
          </w:tcPr>
          <w:p w14:paraId="2F75986B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D64FE76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C449E" w:rsidRPr="00641E52" w14:paraId="7C812D2B" w14:textId="77777777" w:rsidTr="0027206B">
        <w:tc>
          <w:tcPr>
            <w:tcW w:w="7797" w:type="dxa"/>
            <w:shd w:val="clear" w:color="auto" w:fill="auto"/>
          </w:tcPr>
          <w:p w14:paraId="5506F2FE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A4D4B7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5C449E" w:rsidRPr="00641E52" w14:paraId="5D66C032" w14:textId="77777777" w:rsidTr="0027206B">
        <w:tc>
          <w:tcPr>
            <w:tcW w:w="7797" w:type="dxa"/>
            <w:shd w:val="clear" w:color="auto" w:fill="auto"/>
          </w:tcPr>
          <w:p w14:paraId="02AECFC6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76589DE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5C449E" w:rsidRPr="00641E52" w14:paraId="062FE0CA" w14:textId="77777777" w:rsidTr="0027206B">
        <w:tc>
          <w:tcPr>
            <w:tcW w:w="7797" w:type="dxa"/>
            <w:shd w:val="clear" w:color="auto" w:fill="auto"/>
          </w:tcPr>
          <w:p w14:paraId="49E837FD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B8BCCC" w14:textId="77777777" w:rsidR="005C449E" w:rsidRPr="00641E52" w:rsidRDefault="005C449E" w:rsidP="0027206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0EFED76" w14:textId="77777777" w:rsidR="005C449E" w:rsidRPr="007E6725" w:rsidRDefault="005C449E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008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00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900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008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449E" w14:paraId="485D8328" w14:textId="77777777" w:rsidTr="0027206B">
        <w:tc>
          <w:tcPr>
            <w:tcW w:w="562" w:type="dxa"/>
          </w:tcPr>
          <w:p w14:paraId="3C96C130" w14:textId="77777777" w:rsidR="005C449E" w:rsidRPr="003F00FC" w:rsidRDefault="005C449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7E24FA" w14:textId="77777777" w:rsidR="005C449E" w:rsidRPr="005C449E" w:rsidRDefault="005C449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44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9008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44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44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9008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C449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449E" w14:paraId="5A1C9382" w14:textId="77777777" w:rsidTr="00801458">
        <w:tc>
          <w:tcPr>
            <w:tcW w:w="2336" w:type="dxa"/>
          </w:tcPr>
          <w:p w14:paraId="4C518DAB" w14:textId="77777777" w:rsidR="005D65A5" w:rsidRPr="005C44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4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44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4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44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4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44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4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449E" w14:paraId="07658034" w14:textId="77777777" w:rsidTr="00801458">
        <w:tc>
          <w:tcPr>
            <w:tcW w:w="2336" w:type="dxa"/>
          </w:tcPr>
          <w:p w14:paraId="1553D698" w14:textId="78F29BFB" w:rsidR="005D65A5" w:rsidRPr="005C44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C449E" w14:paraId="3E89FB0B" w14:textId="77777777" w:rsidTr="00801458">
        <w:tc>
          <w:tcPr>
            <w:tcW w:w="2336" w:type="dxa"/>
          </w:tcPr>
          <w:p w14:paraId="0FDCEC11" w14:textId="77777777" w:rsidR="005D65A5" w:rsidRPr="005C44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590086" w14:textId="77777777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675DEEF" w14:textId="77777777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F650E4" w14:textId="77777777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C449E" w14:paraId="5D7F778F" w14:textId="77777777" w:rsidTr="00801458">
        <w:tc>
          <w:tcPr>
            <w:tcW w:w="2336" w:type="dxa"/>
          </w:tcPr>
          <w:p w14:paraId="4E70A206" w14:textId="77777777" w:rsidR="005D65A5" w:rsidRPr="005C44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04A688" w14:textId="77777777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758DE5" w14:textId="77777777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D13F8B" w14:textId="77777777" w:rsidR="005D65A5" w:rsidRPr="005C449E" w:rsidRDefault="007478E0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C449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449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900851"/>
      <w:r w:rsidRPr="005C449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C449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449E" w:rsidRPr="005C449E" w14:paraId="1369E2DB" w14:textId="77777777" w:rsidTr="0027206B">
        <w:tc>
          <w:tcPr>
            <w:tcW w:w="562" w:type="dxa"/>
          </w:tcPr>
          <w:p w14:paraId="5382B410" w14:textId="77777777" w:rsidR="005C449E" w:rsidRPr="005C449E" w:rsidRDefault="005C449E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42BD6D" w14:textId="77777777" w:rsidR="005C449E" w:rsidRPr="005C449E" w:rsidRDefault="005C449E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44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7D646E" w14:textId="77777777" w:rsidR="005C449E" w:rsidRPr="005C449E" w:rsidRDefault="005C449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449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900852"/>
      <w:r w:rsidRPr="005C44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C449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C449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449E" w14:paraId="0267C479" w14:textId="77777777" w:rsidTr="00801458">
        <w:tc>
          <w:tcPr>
            <w:tcW w:w="2500" w:type="pct"/>
          </w:tcPr>
          <w:p w14:paraId="37F699C9" w14:textId="77777777" w:rsidR="00B8237E" w:rsidRPr="005C44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4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44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4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449E" w14:paraId="3F240151" w14:textId="77777777" w:rsidTr="00801458">
        <w:tc>
          <w:tcPr>
            <w:tcW w:w="2500" w:type="pct"/>
          </w:tcPr>
          <w:p w14:paraId="61E91592" w14:textId="61A0874C" w:rsidR="00B8237E" w:rsidRPr="005C44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C449E" w:rsidRDefault="005C548A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C449E" w14:paraId="368C7C9B" w14:textId="77777777" w:rsidTr="00801458">
        <w:tc>
          <w:tcPr>
            <w:tcW w:w="2500" w:type="pct"/>
          </w:tcPr>
          <w:p w14:paraId="7E1A8E66" w14:textId="77777777" w:rsidR="00B8237E" w:rsidRPr="005C449E" w:rsidRDefault="00B8237E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D5DD02" w14:textId="77777777" w:rsidR="00B8237E" w:rsidRPr="005C449E" w:rsidRDefault="005C548A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C449E" w14:paraId="1C7634B7" w14:textId="77777777" w:rsidTr="00801458">
        <w:tc>
          <w:tcPr>
            <w:tcW w:w="2500" w:type="pct"/>
          </w:tcPr>
          <w:p w14:paraId="469508D8" w14:textId="77777777" w:rsidR="00B8237E" w:rsidRPr="005C449E" w:rsidRDefault="00B8237E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E812BB2" w14:textId="77777777" w:rsidR="00B8237E" w:rsidRPr="005C449E" w:rsidRDefault="005C548A" w:rsidP="00801458">
            <w:pPr>
              <w:rPr>
                <w:rFonts w:ascii="Times New Roman" w:hAnsi="Times New Roman" w:cs="Times New Roman"/>
              </w:rPr>
            </w:pPr>
            <w:r w:rsidRPr="005C449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5C449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C449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900853"/>
      <w:r w:rsidRPr="005C44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C449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C449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C449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449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C449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C4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C4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C449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C449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C449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C449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449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C449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C449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C449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C449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C4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C4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C449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5C449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449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C449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C449E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5C449E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5C449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449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5C449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449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5C449E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5C44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449E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5C44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449E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5C449E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5C44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449E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5C44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449E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5C449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C449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C449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C449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C449E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C449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C449E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C449E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C449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C449E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C449E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5C449E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5C449E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5C449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5C44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449E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5C449E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5C449E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32B42" w14:textId="77777777" w:rsidR="00BA60E4" w:rsidRDefault="00BA60E4" w:rsidP="00315CA6">
      <w:pPr>
        <w:spacing w:after="0" w:line="240" w:lineRule="auto"/>
      </w:pPr>
      <w:r>
        <w:separator/>
      </w:r>
    </w:p>
  </w:endnote>
  <w:endnote w:type="continuationSeparator" w:id="0">
    <w:p w14:paraId="27CF886A" w14:textId="77777777" w:rsidR="00BA60E4" w:rsidRDefault="00BA60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0F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59FC1" w14:textId="77777777" w:rsidR="00BA60E4" w:rsidRDefault="00BA60E4" w:rsidP="00315CA6">
      <w:pPr>
        <w:spacing w:after="0" w:line="240" w:lineRule="auto"/>
      </w:pPr>
      <w:r>
        <w:separator/>
      </w:r>
    </w:p>
  </w:footnote>
  <w:footnote w:type="continuationSeparator" w:id="0">
    <w:p w14:paraId="14CA49DB" w14:textId="77777777" w:rsidR="00BA60E4" w:rsidRDefault="00BA60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0F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449E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65C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60E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77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12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8183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700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69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72607-F7FB-4002-BD35-9F2520C5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